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328B1" w14:textId="77777777" w:rsidR="00751115" w:rsidRPr="00751115" w:rsidRDefault="00751115" w:rsidP="00751115">
      <w:pPr>
        <w:spacing w:after="100" w:afterAutospacing="1" w:line="240" w:lineRule="atLeast"/>
        <w:jc w:val="center"/>
        <w:outlineLvl w:val="0"/>
        <w:rPr>
          <w:rFonts w:ascii="Tahoma" w:eastAsia="Times New Roman" w:hAnsi="Tahoma" w:cs="Tahoma"/>
          <w:color w:val="F38C18"/>
          <w:kern w:val="36"/>
          <w:sz w:val="39"/>
          <w:szCs w:val="39"/>
          <w:lang w:eastAsia="ru-RU"/>
        </w:rPr>
      </w:pPr>
      <w:r w:rsidRPr="00751115">
        <w:rPr>
          <w:rFonts w:ascii="Tahoma" w:eastAsia="Times New Roman" w:hAnsi="Tahoma" w:cs="Tahoma"/>
          <w:color w:val="F38C18"/>
          <w:kern w:val="36"/>
          <w:sz w:val="39"/>
          <w:szCs w:val="39"/>
          <w:lang w:eastAsia="ru-RU"/>
        </w:rPr>
        <w:t>Материально-техническое обеспечение</w:t>
      </w:r>
    </w:p>
    <w:p w14:paraId="793CD076" w14:textId="77777777" w:rsidR="00751115" w:rsidRPr="00751115" w:rsidRDefault="00751115" w:rsidP="00751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proofErr w:type="gramStart"/>
      <w:r w:rsidRPr="00751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Характеристика  материально</w:t>
      </w:r>
      <w:proofErr w:type="gramEnd"/>
      <w:r w:rsidRPr="00751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-технической базы:</w:t>
      </w:r>
    </w:p>
    <w:p w14:paraId="2D16279E" w14:textId="77777777" w:rsidR="00751115" w:rsidRPr="00751115" w:rsidRDefault="00751115" w:rsidP="00751115">
      <w:pPr>
        <w:spacing w:after="200" w:line="276" w:lineRule="auto"/>
        <w:jc w:val="center"/>
        <w:rPr>
          <w:rFonts w:ascii="Times New Roman" w:eastAsia="Calibri" w:hAnsi="Times New Roman" w:cs="Times New Roman"/>
          <w:i/>
        </w:rPr>
      </w:pPr>
      <w:r w:rsidRPr="00751115">
        <w:rPr>
          <w:rFonts w:ascii="Times New Roman" w:eastAsia="Calibri" w:hAnsi="Times New Roman" w:cs="Times New Roman"/>
          <w:i/>
          <w:u w:val="single"/>
        </w:rPr>
        <w:t>Муниципальное бюджетное общеобразовательное учреждение «Белоярская средняя общеобразовательная школа № 3»</w:t>
      </w:r>
      <w:r w:rsidRPr="00751115">
        <w:rPr>
          <w:rFonts w:ascii="Times New Roman" w:eastAsia="Calibri" w:hAnsi="Times New Roman" w:cs="Times New Roman"/>
          <w:i/>
        </w:rPr>
        <w:t>:</w:t>
      </w:r>
    </w:p>
    <w:p w14:paraId="45FAAFD7" w14:textId="77777777" w:rsidR="00751115" w:rsidRPr="00751115" w:rsidRDefault="00751115" w:rsidP="00751115">
      <w:pPr>
        <w:spacing w:after="200" w:line="276" w:lineRule="auto"/>
        <w:rPr>
          <w:rFonts w:ascii="Times New Roman" w:eastAsia="Calibri" w:hAnsi="Times New Roman" w:cs="Times New Roman"/>
          <w:i/>
          <w:u w:val="single"/>
        </w:rPr>
      </w:pPr>
      <w:r w:rsidRPr="00751115">
        <w:rPr>
          <w:rFonts w:ascii="Times New Roman" w:eastAsia="Calibri" w:hAnsi="Times New Roman" w:cs="Times New Roman"/>
          <w:i/>
          <w:u w:val="single"/>
        </w:rPr>
        <w:t xml:space="preserve">школа № 3: блок 1 - 1985 год, блок 2,4 -1991 год, блок </w:t>
      </w:r>
      <w:proofErr w:type="gramStart"/>
      <w:r w:rsidRPr="00751115">
        <w:rPr>
          <w:rFonts w:ascii="Times New Roman" w:eastAsia="Calibri" w:hAnsi="Times New Roman" w:cs="Times New Roman"/>
          <w:i/>
          <w:u w:val="single"/>
        </w:rPr>
        <w:t>3  -</w:t>
      </w:r>
      <w:proofErr w:type="gramEnd"/>
      <w:r w:rsidRPr="00751115">
        <w:rPr>
          <w:rFonts w:ascii="Times New Roman" w:eastAsia="Calibri" w:hAnsi="Times New Roman" w:cs="Times New Roman"/>
          <w:i/>
          <w:u w:val="single"/>
        </w:rPr>
        <w:t xml:space="preserve"> 1995 год, блок 5  - 1993 год – ода постройки</w:t>
      </w:r>
    </w:p>
    <w:p w14:paraId="3D38A3F9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проектная мощность ОО – 543 мест.</w:t>
      </w:r>
    </w:p>
    <w:p w14:paraId="40F74B44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количество учебных кабинетов, в том числе компьютерных классов; </w:t>
      </w:r>
    </w:p>
    <w:p w14:paraId="6A0F584D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Общее количество кабинетов: 30</w:t>
      </w:r>
    </w:p>
    <w:p w14:paraId="69BB71B0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Из них:</w:t>
      </w:r>
    </w:p>
    <w:p w14:paraId="57056678" w14:textId="35BB8B6D" w:rsidR="00751115" w:rsidRPr="00751115" w:rsidRDefault="00751115" w:rsidP="0075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- 13 кабинетов начальной школы, которые располагают необходимым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перечнем  учебно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-наглядных пособий, учебного оборудования, в достаточном количестве обеспечены учебной мебелью, каждый кабинет имеет компьютер, видеопроектор, принтер, интерактивную доску; функционируют  один мобильный</w:t>
      </w:r>
      <w:r w:rsidR="009B31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классс</w:t>
      </w:r>
      <w:proofErr w:type="spell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цифровые лаборатории.</w:t>
      </w:r>
    </w:p>
    <w:p w14:paraId="0538FB44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- 17 предметных кабинетов, оборудование которых соответствует требованиям для обеспечения учебно-воспитательного процесса на II и III ступенях обучения, в достаточном количестве обеспечены учебной мебелью, компьютером, проектором, принтером, интерактивной доской,  мобильным классом. Каждый кабинет имеет выход в локальную сеть и сеть Интернет.</w:t>
      </w:r>
    </w:p>
    <w:p w14:paraId="760C01DE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Среди них:</w:t>
      </w:r>
    </w:p>
    <w:p w14:paraId="45B09B42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1 кабинет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информатики:-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9  рабочих компьютерных мест, 12 рабочих ноутбуков (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Lenovo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)принтер 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Canon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видеопроектор,  интерактивная доска), локальная сеть и выход в сеть Интернет;</w:t>
      </w:r>
    </w:p>
    <w:p w14:paraId="23410553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1 кабинета физики, имеющий все необходимое оборудование для выполнения учебной программы на II и III ступени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обучения;  оснащены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компьютерами, проекторами, принтерами, экранами для проецирования.</w:t>
      </w:r>
    </w:p>
    <w:p w14:paraId="10760C89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в) 1 кабинет химии, имеющий достаточное количество химических реактивов и препаратов для проведения лабораторных и практических работ, кабинет и лаборантская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оборудованы  вытяжной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системой, компьютером, проектором, принтером, экраном для проецирования; цифровой лабораторией;</w:t>
      </w:r>
    </w:p>
    <w:p w14:paraId="1BCB8CE8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1 кабинет биологии, оснащенный всеми наглядными и раздаточными материалами для выполнения учебной программы на II и III ступенях обучения, имеет отдельную лаборантскую, компьютер,   проектор, принтер, интерактивную доску, цифровую лабораторию;</w:t>
      </w:r>
    </w:p>
    <w:p w14:paraId="6AE96F67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1 столярная и 1 слесарная мастерские, имеющие необходимое оборудование:</w:t>
      </w:r>
    </w:p>
    <w:p w14:paraId="1863BB6E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-столярных верстаков - 9, слесарных верстаков –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6;  компьютер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выходом в локальную сеть и сеть Интернет, проектором, принтером, экраном для проецирования</w:t>
      </w:r>
    </w:p>
    <w:p w14:paraId="451A2BEC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е) 1 </w:t>
      </w:r>
      <w:r w:rsidRPr="00751115">
        <w:rPr>
          <w:rFonts w:ascii="Times New Roman" w:eastAsia="Calibri" w:hAnsi="Times New Roman" w:cs="Times New Roman"/>
          <w:i/>
          <w:sz w:val="24"/>
          <w:szCs w:val="24"/>
        </w:rPr>
        <w:t xml:space="preserve">Мастерская технологии по обработке ткани (швейная </w:t>
      </w:r>
      <w:proofErr w:type="gramStart"/>
      <w:r w:rsidRPr="00751115">
        <w:rPr>
          <w:rFonts w:ascii="Times New Roman" w:eastAsia="Calibri" w:hAnsi="Times New Roman" w:cs="Times New Roman"/>
          <w:i/>
          <w:sz w:val="24"/>
          <w:szCs w:val="24"/>
        </w:rPr>
        <w:t>мастерская)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оборудованный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1813E915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машинкой швейной </w:t>
      </w:r>
      <w:proofErr w:type="spellStart"/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Зингер;машинкой</w:t>
      </w:r>
      <w:proofErr w:type="spellEnd"/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швейнойJanome</w:t>
      </w:r>
      <w:proofErr w:type="spell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2016;</w:t>
      </w:r>
    </w:p>
    <w:p w14:paraId="4EE19721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- 9 бытовыми швейными машинами;</w:t>
      </w:r>
    </w:p>
    <w:p w14:paraId="3F6FB849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бытовым оверлоком;</w:t>
      </w:r>
    </w:p>
    <w:p w14:paraId="3BFDA68E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современной бытовой техникой, кухонной утварью, компьютером с выходом в локальную сеть и Интернет, проектором, принтером, экраном для проецирования;</w:t>
      </w:r>
    </w:p>
    <w:p w14:paraId="0CEB6DDB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ж) 1 кабинет ОБЖ,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оборудованный  наглядно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-методической литературой и наглядными пособиями, макетами, электронным тиром, имеет компьютер, видеопроектор, МФУ, интерактивную доску;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Помещения для занятий спортом:</w:t>
      </w:r>
    </w:p>
    <w:p w14:paraId="3EE21CFC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- 2 спортивных зала, имеющих удовлетворительную материально-техническую базу для проведения уроков физкультуры.</w:t>
      </w:r>
    </w:p>
    <w:p w14:paraId="037ED2C2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Медико-социальные условия:</w:t>
      </w:r>
    </w:p>
    <w:p w14:paraId="3367FC79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медицинский кабинет;</w:t>
      </w:r>
    </w:p>
    <w:p w14:paraId="374D76F0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кабинет логопеда;</w:t>
      </w:r>
    </w:p>
    <w:p w14:paraId="31D8ABE1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кабинет психолога;</w:t>
      </w:r>
    </w:p>
    <w:p w14:paraId="6046B6A5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кабинет социального педагога.</w:t>
      </w:r>
    </w:p>
    <w:p w14:paraId="13D9C4F7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Школьная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столовая: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на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120 посадочных мест. Всем учащимся школы предоставляются бесплатные завтраки, а учащиеся льготных категорий: из многодетных и малообеспеченных семей, находящиеся под опекой, получают бесплатные обеды.</w:t>
      </w:r>
    </w:p>
    <w:p w14:paraId="2465F639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Оснащенность ТСО и другим оборудованием:</w:t>
      </w:r>
    </w:p>
    <w:p w14:paraId="76A3AEE9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- 13 телевизоров;</w:t>
      </w:r>
    </w:p>
    <w:p w14:paraId="007A286B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- 7 музыкальных центров;</w:t>
      </w:r>
    </w:p>
    <w:p w14:paraId="696D4971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графический планшет;</w:t>
      </w:r>
    </w:p>
    <w:p w14:paraId="20A75337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- 2 DVD проигрывателей;</w:t>
      </w:r>
    </w:p>
    <w:p w14:paraId="4E3017C8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- 1цифровых фотоаппарата;</w:t>
      </w:r>
    </w:p>
    <w:p w14:paraId="260D3357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- 8 копировальных аппаратов;</w:t>
      </w:r>
    </w:p>
    <w:p w14:paraId="637768B8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пианино;</w:t>
      </w:r>
    </w:p>
    <w:p w14:paraId="76F94C0F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- 97 компьютеров;</w:t>
      </w:r>
    </w:p>
    <w:p w14:paraId="54E7C6E5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- 39 ноутбука;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</w:t>
      </w: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- 32 проектора;</w:t>
      </w:r>
    </w:p>
    <w:p w14:paraId="5AC62B50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- 16 принтеров;</w:t>
      </w:r>
    </w:p>
    <w:p w14:paraId="7F787A05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  МФУ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4BEE097A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мобильный класс;</w:t>
      </w:r>
    </w:p>
    <w:p w14:paraId="05EE6A4F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- 27 интерактивных досок прямой проекции.</w:t>
      </w:r>
    </w:p>
    <w:p w14:paraId="26711C23" w14:textId="77777777" w:rsidR="00751115" w:rsidRPr="00751115" w:rsidRDefault="00751115" w:rsidP="00751115">
      <w:pPr>
        <w:spacing w:after="200" w:line="276" w:lineRule="auto"/>
        <w:jc w:val="both"/>
        <w:rPr>
          <w:rFonts w:ascii="Calibri" w:eastAsia="Calibri" w:hAnsi="Calibri" w:cs="Times New Roman"/>
          <w:color w:val="000000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наличие </w:t>
      </w:r>
      <w:proofErr w:type="gramStart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библиотеки,  читального</w:t>
      </w:r>
      <w:proofErr w:type="gramEnd"/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зала, состав библиотечного фонда;</w:t>
      </w:r>
    </w:p>
    <w:p w14:paraId="5C513079" w14:textId="77777777" w:rsidR="00751115" w:rsidRPr="00751115" w:rsidRDefault="00751115" w:rsidP="0075111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сведения о книжном фонде библиотеки организации:</w:t>
      </w:r>
    </w:p>
    <w:p w14:paraId="31BD6FEB" w14:textId="77777777" w:rsidR="00751115" w:rsidRPr="00751115" w:rsidRDefault="00751115" w:rsidP="0075111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число книг </w:t>
      </w: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- </w:t>
      </w:r>
      <w:r w:rsidRPr="0075111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4568</w:t>
      </w: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; брошюр, журналов - </w:t>
      </w:r>
      <w:r w:rsidRPr="0075111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0</w:t>
      </w:r>
      <w:r w:rsidRPr="0075111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;</w:t>
      </w: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фонд учебников – </w:t>
      </w:r>
      <w:r w:rsidRPr="0075111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16547-100</w:t>
      </w: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%;</w:t>
      </w:r>
    </w:p>
    <w:p w14:paraId="4B7B5BAB" w14:textId="77777777" w:rsidR="00751115" w:rsidRPr="00751115" w:rsidRDefault="00751115" w:rsidP="0075111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научно- педагогическая и методическая литература - </w:t>
      </w:r>
      <w:r w:rsidRPr="0075111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683</w:t>
      </w:r>
      <w:r w:rsidRPr="007511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56788C08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доступ в Интернет.</w:t>
      </w:r>
    </w:p>
    <w:p w14:paraId="69A0F1BC" w14:textId="77777777" w:rsidR="00751115" w:rsidRPr="00751115" w:rsidRDefault="00751115" w:rsidP="007511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5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школе имеется канал связи ADSL, по которым организован доступ учащихся и сотрудников школы к ресурсам сети Интернет.</w:t>
      </w:r>
    </w:p>
    <w:p w14:paraId="2382F0B8" w14:textId="039CCF08" w:rsidR="00751115" w:rsidRPr="00751115" w:rsidRDefault="00751115" w:rsidP="0075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751115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Обеспеченность образовательной организации </w:t>
      </w:r>
      <w:r w:rsidR="001861A3" w:rsidRPr="001861A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для получения образования инвалидами и </w:t>
      </w:r>
      <w:r w:rsidRPr="00751115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лиц</w:t>
      </w:r>
      <w:r w:rsidR="001861A3" w:rsidRPr="001861A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ами</w:t>
      </w:r>
      <w:r w:rsidRPr="00751115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с ограниченными возможностями здоровья</w:t>
      </w:r>
    </w:p>
    <w:p w14:paraId="715997A9" w14:textId="77777777" w:rsidR="00751115" w:rsidRPr="00751115" w:rsidRDefault="00751115" w:rsidP="007511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1C1FEA" w14:textId="2ED18DAB" w:rsidR="00751115" w:rsidRPr="00751115" w:rsidRDefault="00751115" w:rsidP="00751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1115">
        <w:rPr>
          <w:rFonts w:ascii="Times New Roman" w:eastAsia="Calibri" w:hAnsi="Times New Roman" w:cs="Times New Roman"/>
          <w:i/>
          <w:sz w:val="24"/>
          <w:szCs w:val="24"/>
        </w:rPr>
        <w:t xml:space="preserve">Во исполнение Федерального закона </w:t>
      </w:r>
      <w:r w:rsidRPr="0075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на создание универсальной </w:t>
      </w:r>
      <w:proofErr w:type="spellStart"/>
      <w:r w:rsidRPr="0075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безбарьерной</w:t>
      </w:r>
      <w:proofErr w:type="spellEnd"/>
      <w:r w:rsidRPr="00751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среды здания школы (территория, прилегающая к зданию, вход в здание, путь движения внутри здания, зона целевого назначения здания, система информации и связи)</w:t>
      </w:r>
      <w:r w:rsidRPr="007511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51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2017 году образовательная организация </w:t>
      </w:r>
      <w:r w:rsidR="00A128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обеспечила условия </w:t>
      </w:r>
      <w:r w:rsidRPr="00751115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A1282C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получения образования инвалидами и </w:t>
      </w:r>
      <w:r w:rsidRPr="00751115">
        <w:rPr>
          <w:rFonts w:ascii="Times New Roman" w:eastAsia="Times New Roman" w:hAnsi="Times New Roman" w:cs="Times New Roman"/>
          <w:i/>
          <w:sz w:val="24"/>
          <w:szCs w:val="24"/>
        </w:rPr>
        <w:t>лиц</w:t>
      </w:r>
      <w:r w:rsidR="00A1282C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</w:t>
      </w:r>
      <w:r w:rsidRPr="00751115">
        <w:rPr>
          <w:rFonts w:ascii="Times New Roman" w:eastAsia="Times New Roman" w:hAnsi="Times New Roman" w:cs="Times New Roman"/>
          <w:i/>
          <w:sz w:val="24"/>
          <w:szCs w:val="24"/>
        </w:rPr>
        <w:t xml:space="preserve"> с ограниченными возможностями здоровья</w:t>
      </w:r>
    </w:p>
    <w:p w14:paraId="73010EAD" w14:textId="77777777" w:rsidR="00751115" w:rsidRPr="00751115" w:rsidRDefault="00751115" w:rsidP="00751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6"/>
        <w:gridCol w:w="1019"/>
      </w:tblGrid>
      <w:tr w:rsidR="00751115" w:rsidRPr="00751115" w14:paraId="1AE3143B" w14:textId="77777777" w:rsidTr="00751115">
        <w:trPr>
          <w:trHeight w:val="290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54F" w14:textId="271D38A8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Технические средства обучения для </w:t>
            </w:r>
            <w:r w:rsidRPr="0075111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обучающихся </w:t>
            </w:r>
            <w:r w:rsidRPr="0075111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инвалидностью и </w:t>
            </w:r>
            <w:r w:rsidRPr="0075111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ограниченными возможностями здо</w:t>
            </w:r>
            <w:r w:rsidRPr="0075111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EE3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Кол-во</w:t>
            </w:r>
          </w:p>
        </w:tc>
      </w:tr>
      <w:tr w:rsidR="00751115" w:rsidRPr="00751115" w14:paraId="257740EC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62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A3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3</w:t>
            </w:r>
          </w:p>
        </w:tc>
      </w:tr>
      <w:tr w:rsidR="00751115" w:rsidRPr="00751115" w14:paraId="05F0A3C9" w14:textId="77777777" w:rsidTr="00751115">
        <w:trPr>
          <w:trHeight w:val="653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D0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Информационная табличка для детей с нарушениями слуха (ухо)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64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</w:tr>
      <w:tr w:rsidR="00751115" w:rsidRPr="00751115" w14:paraId="7A581290" w14:textId="77777777" w:rsidTr="00751115">
        <w:trPr>
          <w:trHeight w:val="552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CC0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Информационная табличка для детей с нарушениями опорно-двигательного аппарата (с коляской)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D9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</w:p>
        </w:tc>
      </w:tr>
      <w:tr w:rsidR="00751115" w:rsidRPr="00751115" w14:paraId="41D33E7A" w14:textId="77777777" w:rsidTr="00751115">
        <w:trPr>
          <w:trHeight w:val="53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711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Информационная табличка для людей слабовидящих (очки)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84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</w:tr>
      <w:tr w:rsidR="00751115" w:rsidRPr="00751115" w14:paraId="3A9C063B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87E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Тактильная пиктограмма со стрелкой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25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26</w:t>
            </w:r>
          </w:p>
        </w:tc>
      </w:tr>
      <w:tr w:rsidR="00751115" w:rsidRPr="00751115" w14:paraId="527F2275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8A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Тактильная пиктограмма «Вызов помощника»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D7B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2</w:t>
            </w:r>
          </w:p>
        </w:tc>
      </w:tr>
      <w:tr w:rsidR="00751115" w:rsidRPr="00751115" w14:paraId="5B2A111E" w14:textId="77777777" w:rsidTr="00751115">
        <w:trPr>
          <w:trHeight w:val="552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61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Предупреждающий  тактильный</w:t>
            </w:r>
            <w:proofErr w:type="gram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знак  «Осторожно! Ограниченная ширина прохода»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85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2</w:t>
            </w:r>
          </w:p>
        </w:tc>
      </w:tr>
      <w:tr w:rsidR="00751115" w:rsidRPr="00751115" w14:paraId="74FAFB7B" w14:textId="77777777" w:rsidTr="00751115">
        <w:trPr>
          <w:trHeight w:val="59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86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Предупреждающий  тактильный</w:t>
            </w:r>
            <w:proofErr w:type="gram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знак  «Опасная зона!»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0AD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15F759C2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75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Тактильная пиктограмма «Аварийный выход»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638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13</w:t>
            </w:r>
          </w:p>
        </w:tc>
      </w:tr>
      <w:tr w:rsidR="00751115" w:rsidRPr="00751115" w14:paraId="3CA5D80F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FC8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Тактильная пиктограмма «Ступени»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05B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10</w:t>
            </w:r>
          </w:p>
        </w:tc>
      </w:tr>
      <w:tr w:rsidR="00751115" w:rsidRPr="00751115" w14:paraId="180A2AC7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AC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Табличка тактильная (план эвакуации)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C5A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6</w:t>
            </w:r>
          </w:p>
        </w:tc>
      </w:tr>
      <w:tr w:rsidR="00751115" w:rsidRPr="00751115" w14:paraId="07106696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537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Табличка тактильная (режим работы школы)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F6B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40F7489D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A23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Табличка помещений со шрифтом Брайля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98B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42</w:t>
            </w:r>
          </w:p>
        </w:tc>
      </w:tr>
      <w:tr w:rsidR="00751115" w:rsidRPr="00751115" w14:paraId="29EDCFC2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74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Контрастная маркировка дверей жёлтый круг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238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10</w:t>
            </w:r>
          </w:p>
        </w:tc>
      </w:tr>
      <w:tr w:rsidR="00751115" w:rsidRPr="00751115" w14:paraId="64C65A6A" w14:textId="77777777" w:rsidTr="00751115">
        <w:trPr>
          <w:trHeight w:val="319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EE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Контрастная </w:t>
            </w:r>
            <w:proofErr w:type="spell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маркировкая</w:t>
            </w:r>
            <w:proofErr w:type="spell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ступеней "желтая полоса"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46C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100</w:t>
            </w:r>
          </w:p>
        </w:tc>
      </w:tr>
      <w:tr w:rsidR="00751115" w:rsidRPr="00751115" w14:paraId="68B3327B" w14:textId="77777777" w:rsidTr="00751115">
        <w:trPr>
          <w:trHeight w:val="842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3C7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Противоскользящее контрастное покрытие входной площадки наклонной поверхности пандуса для слабовидящих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90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41C9A288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568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Информационно-тактильный знак (вывеска, табло)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FC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42B8A960" w14:textId="77777777" w:rsidTr="00751115">
        <w:trPr>
          <w:trHeight w:val="552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B63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Уличная мнемосхема с настенным креплением (прямое)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8F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418652A8" w14:textId="77777777" w:rsidTr="00751115">
        <w:trPr>
          <w:trHeight w:val="59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E7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Тактильная табличка, предназначенная для информирования инвалидов по зрению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C6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5D3AE477" w14:textId="77777777" w:rsidTr="00751115">
        <w:trPr>
          <w:trHeight w:val="581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810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Плитка </w:t>
            </w:r>
            <w:proofErr w:type="gram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тактильная  (</w:t>
            </w:r>
            <w:proofErr w:type="gram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конусы, полосы, диагонали) для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04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80</w:t>
            </w:r>
          </w:p>
        </w:tc>
      </w:tr>
      <w:tr w:rsidR="00751115" w:rsidRPr="00751115" w14:paraId="00452E7A" w14:textId="77777777" w:rsidTr="00751115">
        <w:trPr>
          <w:trHeight w:val="624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6C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Поручень опорный для </w:t>
            </w:r>
            <w:proofErr w:type="gram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раковины  с</w:t>
            </w:r>
            <w:proofErr w:type="gram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нейлоновым антибактериальным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12E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636483A5" w14:textId="77777777" w:rsidTr="00751115">
        <w:trPr>
          <w:trHeight w:val="552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CD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Поручень откидной с антибактериальным покрытием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95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1B9D45F9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E60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Поручень прямой </w:t>
            </w:r>
            <w:proofErr w:type="spell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двухопорный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EE7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2</w:t>
            </w:r>
          </w:p>
        </w:tc>
      </w:tr>
      <w:tr w:rsidR="00751115" w:rsidRPr="00751115" w14:paraId="159B94DF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1D1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Поручень </w:t>
            </w:r>
            <w:proofErr w:type="spell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пристенныйдвухопорный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041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6</w:t>
            </w:r>
          </w:p>
        </w:tc>
      </w:tr>
      <w:tr w:rsidR="00751115" w:rsidRPr="00751115" w14:paraId="1FB86E95" w14:textId="77777777" w:rsidTr="00751115">
        <w:trPr>
          <w:trHeight w:val="59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EE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Рельефные обозначения на поверхности поручней, перил (Брайль)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61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6</w:t>
            </w:r>
          </w:p>
        </w:tc>
      </w:tr>
      <w:tr w:rsidR="00751115" w:rsidRPr="00751115" w14:paraId="733E7C44" w14:textId="77777777" w:rsidTr="00751115">
        <w:trPr>
          <w:trHeight w:val="581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CE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Поручень для писсуара с антибактериальным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A9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6EB20B8E" w14:textId="77777777" w:rsidTr="00751115">
        <w:trPr>
          <w:trHeight w:val="53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C7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Поручень угловой </w:t>
            </w:r>
            <w:proofErr w:type="spell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трехопорный</w:t>
            </w:r>
            <w:proofErr w:type="spell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антибактериальным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2C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6586DD96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4CE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Писсуар для инвалидов (подвесной)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42C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1431F3D7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6C7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Унитаз для инвалидов (напольный)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741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0546F358" w14:textId="77777777" w:rsidTr="00751115">
        <w:trPr>
          <w:trHeight w:val="59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6C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Смеситель сенсорный для раковины с терморегулятором (горячая + холодная вода)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CE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2064C5B0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743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Раковина (подвесная) медицинская для инвалида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2F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4583A98C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280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Зеркало поворотное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FD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5CD7258C" w14:textId="77777777" w:rsidTr="00751115">
        <w:trPr>
          <w:trHeight w:val="30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7CA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Алюминиевая полоса с резиновой вставкой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89B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16</w:t>
            </w:r>
          </w:p>
        </w:tc>
      </w:tr>
      <w:tr w:rsidR="00751115" w:rsidRPr="00751115" w14:paraId="513E5D14" w14:textId="77777777" w:rsidTr="00751115">
        <w:trPr>
          <w:trHeight w:val="566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3A3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Противоскользящее контрастное покрытие входной площадки "</w:t>
            </w:r>
            <w:proofErr w:type="spellStart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антикаблук</w:t>
            </w:r>
            <w:proofErr w:type="spellEnd"/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"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DA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0AEA8C52" w14:textId="77777777" w:rsidTr="00751115">
        <w:trPr>
          <w:trHeight w:val="610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5CF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Пандус стационарный с противоскользящей рифленой поверхностью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57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46879865" w14:textId="77777777" w:rsidTr="00751115">
        <w:trPr>
          <w:trHeight w:val="348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374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Подъемник лестничный гусеничный мобильный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5C9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</w:tr>
      <w:tr w:rsidR="00751115" w:rsidRPr="00751115" w14:paraId="0AAF943D" w14:textId="77777777" w:rsidTr="00751115">
        <w:trPr>
          <w:trHeight w:val="348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581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Киоск информационный настенный сенсорный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56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51115" w:rsidRPr="00751115" w14:paraId="40A4B07A" w14:textId="77777777" w:rsidTr="001861A3">
        <w:trPr>
          <w:trHeight w:val="348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50C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Бегущая строка улица семицветная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945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51115" w:rsidRPr="00751115" w14:paraId="22F8BF24" w14:textId="77777777" w:rsidTr="001861A3">
        <w:trPr>
          <w:trHeight w:val="72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BF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для автоматического открывания двери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B4D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51115" w:rsidRPr="00751115" w14:paraId="0D102FBB" w14:textId="77777777" w:rsidTr="001861A3">
        <w:trPr>
          <w:trHeight w:val="276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D92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Система вызова помощника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D8B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51115" w:rsidRPr="00751115" w14:paraId="1B7E46FE" w14:textId="77777777" w:rsidTr="001861A3">
        <w:trPr>
          <w:trHeight w:val="595"/>
        </w:trPr>
        <w:tc>
          <w:tcPr>
            <w:tcW w:w="1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16E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Ретранслятор кнопки вызова для увеличения дальности 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127" w14:textId="77777777" w:rsidR="00751115" w:rsidRPr="00751115" w:rsidRDefault="00751115" w:rsidP="0075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11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14:paraId="052B85E8" w14:textId="77777777" w:rsidR="00BB71F4" w:rsidRDefault="00BB71F4"/>
    <w:sectPr w:rsidR="00BB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4"/>
    <w:rsid w:val="001861A3"/>
    <w:rsid w:val="00751115"/>
    <w:rsid w:val="009B3123"/>
    <w:rsid w:val="00A1282C"/>
    <w:rsid w:val="00B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F3C"/>
  <w15:chartTrackingRefBased/>
  <w15:docId w15:val="{B834CDC1-E66F-43AA-847A-BB4B3640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Вьюшина Людмила</dc:creator>
  <cp:keywords/>
  <dc:description/>
  <cp:lastModifiedBy>Вьюшина Людмила</cp:lastModifiedBy>
  <cp:revision>9</cp:revision>
  <dcterms:created xsi:type="dcterms:W3CDTF">2020-10-05T08:22:00Z</dcterms:created>
  <dcterms:modified xsi:type="dcterms:W3CDTF">2020-10-05T08:30:00Z</dcterms:modified>
</cp:coreProperties>
</file>