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29" w:rsidRPr="00A25D29" w:rsidRDefault="00A25D29" w:rsidP="00A25D29">
      <w:pPr>
        <w:shd w:val="clear" w:color="auto" w:fill="FFFFFF"/>
        <w:spacing w:after="0" w:line="402" w:lineRule="atLeast"/>
        <w:jc w:val="center"/>
        <w:outlineLvl w:val="0"/>
        <w:rPr>
          <w:rFonts w:ascii="Tahoma" w:eastAsia="Times New Roman" w:hAnsi="Tahoma" w:cs="Tahoma"/>
          <w:color w:val="212922"/>
          <w:kern w:val="36"/>
          <w:sz w:val="30"/>
          <w:szCs w:val="30"/>
          <w:lang w:eastAsia="ru-RU"/>
        </w:rPr>
      </w:pPr>
      <w:r w:rsidRPr="00A25D29">
        <w:rPr>
          <w:rFonts w:ascii="Tahoma" w:eastAsia="Times New Roman" w:hAnsi="Tahoma" w:cs="Tahoma"/>
          <w:color w:val="212922"/>
          <w:kern w:val="36"/>
          <w:sz w:val="30"/>
          <w:szCs w:val="30"/>
          <w:lang w:eastAsia="ru-RU"/>
        </w:rPr>
        <w:t>Порядок подачи и рассмотрения жалоб на решения и действия (бездействие) органов местного самоуправления муниципального образования Сургутский район и их должностных лиц, муниципальных служащих</w:t>
      </w:r>
    </w:p>
    <w:p w:rsidR="00A25D29" w:rsidRPr="00A25D29" w:rsidRDefault="00A25D29" w:rsidP="00A25D29">
      <w:pPr>
        <w:shd w:val="clear" w:color="auto" w:fill="FFFFFF"/>
        <w:spacing w:after="0" w:line="240" w:lineRule="auto"/>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w:t>
      </w:r>
    </w:p>
    <w:p w:rsidR="00A25D29" w:rsidRPr="00A25D29" w:rsidRDefault="00A25D29" w:rsidP="00A25D29">
      <w:pPr>
        <w:shd w:val="clear" w:color="auto" w:fill="FFFFFF"/>
        <w:spacing w:after="0" w:line="240" w:lineRule="auto"/>
        <w:jc w:val="center"/>
        <w:outlineLvl w:val="1"/>
        <w:rPr>
          <w:rFonts w:ascii="inherit" w:eastAsia="Times New Roman" w:hAnsi="inherit" w:cs="Arial"/>
          <w:color w:val="000000"/>
          <w:sz w:val="27"/>
          <w:szCs w:val="27"/>
          <w:lang w:eastAsia="ru-RU"/>
        </w:rPr>
      </w:pPr>
      <w:r w:rsidRPr="00A25D29">
        <w:rPr>
          <w:rFonts w:ascii="inherit" w:eastAsia="Times New Roman" w:hAnsi="inherit" w:cs="Arial"/>
          <w:color w:val="000000"/>
          <w:sz w:val="27"/>
          <w:szCs w:val="27"/>
          <w:lang w:eastAsia="ru-RU"/>
        </w:rPr>
        <w:t>ПОСТАНОВЛЕНИЕ</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«08» ноября 2012 года № 4308-нпа</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г. Сургут</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Об утверждении порядка подачи и рассмотрения</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жалоб на решения и действия (бездействие)</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органов местного самоуправления</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муниципального образования Сургутский район</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и их должностных лиц, муниципальных служащих</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proofErr w:type="gramStart"/>
      <w:r w:rsidRPr="00A25D29">
        <w:rPr>
          <w:rFonts w:ascii="inherit" w:eastAsia="Times New Roman" w:hAnsi="inherit" w:cs="Arial"/>
          <w:color w:val="000000"/>
          <w:sz w:val="21"/>
          <w:szCs w:val="21"/>
          <w:lang w:eastAsia="ru-RU"/>
        </w:rPr>
        <w:t>В соответствии с пунктом 4 статьи 11.2 Федерального закона от 27.07.2010 № 210-ФЗ «Об организации предоставления государственных и муниципальных услуг», пунктом 3 Постановления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 Утвердить порядок подачи и рассмотрения жалоб на решения и действия (бездействие) органов местного самоуправления муниципального образования Сургутский район и их должностных лиц, муниципальных служащих согласно приложению.</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2. </w:t>
      </w:r>
      <w:proofErr w:type="gramStart"/>
      <w:r w:rsidRPr="00A25D29">
        <w:rPr>
          <w:rFonts w:ascii="inherit" w:eastAsia="Times New Roman" w:hAnsi="inherit" w:cs="Arial"/>
          <w:color w:val="000000"/>
          <w:sz w:val="21"/>
          <w:szCs w:val="21"/>
          <w:lang w:eastAsia="ru-RU"/>
        </w:rPr>
        <w:t>Руководителям отраслевых (функциональных) органов администрации Сургутского района, предоставляющим муниципальные услуги в срок до 01 марта 2013 года подготовить проекты муниципальных нормативных правовых актов о внесении изменений в постановления администрации Сургутского района об утверждении административных регламентов предоставления муниципальных услуг для приведения в соответствие с настоящим постановлением, определить должностных лиц, уполномоченных на рассмотрение жалоб.</w:t>
      </w:r>
      <w:proofErr w:type="gramEnd"/>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 Опубликовать настоящее постановление в официальном выпуске газеты «Вестник» и разместить на сайте муниципального образования Сургутский район.</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 Настоящее постановление вступает в силу после его официального опубликования (обнародования).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5. </w:t>
      </w:r>
      <w:proofErr w:type="gramStart"/>
      <w:r w:rsidRPr="00A25D29">
        <w:rPr>
          <w:rFonts w:ascii="inherit" w:eastAsia="Times New Roman" w:hAnsi="inherit" w:cs="Arial"/>
          <w:color w:val="000000"/>
          <w:sz w:val="21"/>
          <w:szCs w:val="21"/>
          <w:lang w:eastAsia="ru-RU"/>
        </w:rPr>
        <w:t>Контроль за</w:t>
      </w:r>
      <w:proofErr w:type="gramEnd"/>
      <w:r w:rsidRPr="00A25D29">
        <w:rPr>
          <w:rFonts w:ascii="inherit" w:eastAsia="Times New Roman" w:hAnsi="inherit" w:cs="Arial"/>
          <w:color w:val="000000"/>
          <w:sz w:val="21"/>
          <w:szCs w:val="21"/>
          <w:lang w:eastAsia="ru-RU"/>
        </w:rPr>
        <w:t xml:space="preserve"> выполнением настоящего постановления оставляю за собой.</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И.о. главы Сургутского района                                                                                                                                                         Р.А. Шевченко</w:t>
      </w:r>
    </w:p>
    <w:p w:rsidR="00A25D29" w:rsidRPr="00A25D29" w:rsidRDefault="00A25D29" w:rsidP="00A25D29">
      <w:pPr>
        <w:shd w:val="clear" w:color="auto" w:fill="FFFFFF"/>
        <w:spacing w:after="0" w:line="240" w:lineRule="auto"/>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br w:type="textWrapping" w:clear="all"/>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Приложение к постановлению</w:t>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администрации Сургутского района</w:t>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«08» ноября 2012 года № 4308-нпа</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Порядок</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подачи и рассмотрения жалоб на решения и действия (бездействие)</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органов местного самоуправления муниципального образования Сургутский район и их должностных лиц, муниципальных служащих</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 </w:t>
      </w:r>
      <w:proofErr w:type="gramStart"/>
      <w:r w:rsidRPr="00A25D29">
        <w:rPr>
          <w:rFonts w:ascii="inherit" w:eastAsia="Times New Roman" w:hAnsi="inherit" w:cs="Arial"/>
          <w:color w:val="000000"/>
          <w:sz w:val="21"/>
          <w:szCs w:val="21"/>
          <w:lang w:eastAsia="ru-RU"/>
        </w:rPr>
        <w:t>Настоящий порядок подачи и рассмотрения жалоб на решения и действия (бездействие) органов местного самоуправления муниципального образования Сургутский район и их должностных лиц, муниципальных служащих муниципального образования Сургутский район (далее - порядок) распространяется на жалобы, поданные на решения и действия (бездействие) главы Сургутского района, администрации Сургутского района, отраслевых (функциональных) органов администрации Сургутского района, муниципальных казённых, бюджетных, автономных учреждений Сургутского района и их</w:t>
      </w:r>
      <w:proofErr w:type="gramEnd"/>
      <w:r w:rsidRPr="00A25D29">
        <w:rPr>
          <w:rFonts w:ascii="inherit" w:eastAsia="Times New Roman" w:hAnsi="inherit" w:cs="Arial"/>
          <w:color w:val="000000"/>
          <w:sz w:val="21"/>
          <w:szCs w:val="21"/>
          <w:lang w:eastAsia="ru-RU"/>
        </w:rPr>
        <w:t xml:space="preserve"> должностных лиц, муниципальных служащих администрации Сургутского района,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отраслевых (функциональных) органов (далее - органов) и их должностных лиц, муниципальных служащих при предоставлении муниципальных услуг (далее - жалобы).</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Действие настоящего порядка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 Жалоба подаётся в орган, предоставляющий муниципальные услуги, в письменной форме, в том числе при личном приёме заявителя, или в электронном виде.</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 Жалоба должна содержать:</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lastRenderedPageBreak/>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3.2. </w:t>
      </w:r>
      <w:proofErr w:type="gramStart"/>
      <w:r w:rsidRPr="00A25D29">
        <w:rPr>
          <w:rFonts w:ascii="inherit" w:eastAsia="Times New Roman" w:hAnsi="inherit" w:cs="Arial"/>
          <w:color w:val="000000"/>
          <w:sz w:val="21"/>
          <w:szCs w:val="21"/>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 В случае</w:t>
      </w:r>
      <w:proofErr w:type="gramStart"/>
      <w:r w:rsidRPr="00A25D29">
        <w:rPr>
          <w:rFonts w:ascii="inherit" w:eastAsia="Times New Roman" w:hAnsi="inherit" w:cs="Arial"/>
          <w:color w:val="000000"/>
          <w:sz w:val="21"/>
          <w:szCs w:val="21"/>
          <w:lang w:eastAsia="ru-RU"/>
        </w:rPr>
        <w:t>,</w:t>
      </w:r>
      <w:proofErr w:type="gramEnd"/>
      <w:r w:rsidRPr="00A25D29">
        <w:rPr>
          <w:rFonts w:ascii="inherit" w:eastAsia="Times New Roman" w:hAnsi="inherit" w:cs="Arial"/>
          <w:color w:val="000000"/>
          <w:sz w:val="21"/>
          <w:szCs w:val="21"/>
          <w:lang w:eastAsia="ru-RU"/>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25D29">
        <w:rPr>
          <w:rFonts w:ascii="inherit" w:eastAsia="Times New Roman" w:hAnsi="inherit" w:cs="Arial"/>
          <w:color w:val="000000"/>
          <w:sz w:val="21"/>
          <w:szCs w:val="21"/>
          <w:lang w:eastAsia="ru-RU"/>
        </w:rPr>
        <w:t>представлена</w:t>
      </w:r>
      <w:proofErr w:type="gramEnd"/>
      <w:r w:rsidRPr="00A25D29">
        <w:rPr>
          <w:rFonts w:ascii="inherit" w:eastAsia="Times New Roman" w:hAnsi="inherit" w:cs="Arial"/>
          <w:color w:val="000000"/>
          <w:sz w:val="21"/>
          <w:szCs w:val="21"/>
          <w:lang w:eastAsia="ru-RU"/>
        </w:rPr>
        <w:t>:</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4.1. Оформленная в соответствии с законодательством Российской Федерации доверенность (для физических лиц).</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5. Приём жалоб в письменной форме осуществляется органом, предоставляющим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Время приёма жалоб должно совпадать со временем предоставления муниципальных услуг.</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Жалоба в письменной форме может быть также направлена по почте.</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6.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либо федеральной государственной информационной системы «Единый портал государственных и муниципальных услуг (функций)» (далее - Единый портал).</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7. При подаче жалобы в электронном виде документы, указанные в пункте 4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рассматривается заместителем главы Сургутского района, советником главы Сургутского района либо управляющим делами администрации Сургутского района, курирующим соответствующую сферу в порядке, предусмотренном настоящим порядком.</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 отсутствии заместителя главы Сургутского района, советника главы Сургутского района либо управляющего делами администрации Сургутского района, курирующего соответствующую сферу, жалоба подаётся непосредственно руководителю органа, предоставляющего муниципальную услугу, и рассматривается им в соответствии с настоящим порядком.</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9. </w:t>
      </w:r>
      <w:proofErr w:type="gramStart"/>
      <w:r w:rsidRPr="00A25D29">
        <w:rPr>
          <w:rFonts w:ascii="inherit" w:eastAsia="Times New Roman" w:hAnsi="inherit" w:cs="Arial"/>
          <w:color w:val="000000"/>
          <w:sz w:val="21"/>
          <w:szCs w:val="21"/>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порядка,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roofErr w:type="gramEnd"/>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 этом срок рассмотрения жалобы исчисляется со дня регистрации жалобы в уполномоченном на её рассмотрение органе.</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 Заявитель может обратиться с жалобой, в том числе, в следующих случаях:</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10.1. Нарушение срока регистрации запроса заявителя о предоставлении муниципальной услуги.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10.2. Нарушение срока предоставления муниципальной услуги.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10.3.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10.4. Отказ в приёме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lastRenderedPageBreak/>
        <w:t>10.5.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 правовыми актами Российской Федерации.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10.6.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10.7. </w:t>
      </w:r>
      <w:proofErr w:type="gramStart"/>
      <w:r w:rsidRPr="00A25D29">
        <w:rPr>
          <w:rFonts w:ascii="inherit" w:eastAsia="Times New Roman" w:hAnsi="inherit" w:cs="Arial"/>
          <w:color w:val="000000"/>
          <w:sz w:val="21"/>
          <w:szCs w:val="21"/>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11. В органах, предоставляющих муниципальные услуги, определяются уполномоченные на рассмотрение жалоб должностные лица, которые обеспечивают:</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11.1. Приём и рассмотрение жалоб в соответствии с требованиями настоящего порядка.</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11.2. Направление жалоб в уполномоченный на их рассмотрение орган в соответствии с пунктом 9 настоящего порядка.</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12. 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13. Орган, предоставляющий муниципальные услуги, обеспечивает:</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13.1. Оснащение мест приёма жалоб.</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13.2.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13.3.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приёме.</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13.4. Формирование и представление ежеквартально заместителю главы Сургутского района, советнику главы Сургутского района либо управляющему делами администрации Сургутского района, курирующему соответствующую сферу, отчётности о полученных и рассмотренных жалобах (в том числе о количестве удовлетворенных и неудовлетворенных жалоб).</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14.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В случае обжалования отказа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15.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её рассмотрение орган принимает решение об удовлетворении жалобы либо об отказе в её удовлетворении. Указанное решение принимается в форме акта уполномоченного на её рассмотрение органа.</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16. Ответ по результатам рассмотрения жалобы направляется заявителю не позднее дня, следующего за днём принятия решения, в письменной форме.</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 В ответе по результатам рассмотрения жалобы указываются:</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17.1. </w:t>
      </w:r>
      <w:proofErr w:type="gramStart"/>
      <w:r w:rsidRPr="00A25D29">
        <w:rPr>
          <w:rFonts w:ascii="inherit" w:eastAsia="Times New Roman" w:hAnsi="inherit" w:cs="Arial"/>
          <w:color w:val="000000"/>
          <w:sz w:val="21"/>
          <w:szCs w:val="21"/>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17.2. Номер, дата, место принятия решения, включая сведения о должностном лице, решение или действие (бездействие) которого обжалуется.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17.3. Фамилия, имя, отчество (при наличии) или наименование заявителя.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17.4. Основания для принятия решения по жалобе.</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17.5. Принятое по жалобе решение.</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17.5.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17.6. Сведения о порядке обжалования принятого по жалобе решения.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lastRenderedPageBreak/>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19. Уполномоченный на рассмотрение жалобы орган отказывает в удовлетворении жалобы в следующих случаях:</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19.1. Наличие вступившего в законную силу решения суда, арбитражного суда по жалобе о том же предмете и по тем же основаниям.</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19.2. Подача жалобы лицом, полномочия которого не подтверждены в порядке, установленном законодательством Российской Федерации.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19.3.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20. Уполномоченный на рассмотрение жалобы орган вправе оставить жалобу без ответа в следующих случаях:</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20.1. Наличие в жалобе нецензурных либо оскорбительных выражений, угроз жизни, здоровью и имуществу должностного лица, а также членов его семьи.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20.2.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p>
    <w:p w:rsidR="00A25D29" w:rsidRPr="00A25D29" w:rsidRDefault="00A25D29" w:rsidP="00A25D29">
      <w:pPr>
        <w:shd w:val="clear" w:color="auto" w:fill="FFFFFF"/>
        <w:spacing w:after="0" w:line="240" w:lineRule="auto"/>
        <w:jc w:val="center"/>
        <w:outlineLvl w:val="1"/>
        <w:rPr>
          <w:rFonts w:ascii="inherit" w:eastAsia="Times New Roman" w:hAnsi="inherit" w:cs="Arial"/>
          <w:color w:val="000000"/>
          <w:sz w:val="27"/>
          <w:szCs w:val="27"/>
          <w:lang w:eastAsia="ru-RU"/>
        </w:rPr>
      </w:pPr>
      <w:r w:rsidRPr="00A25D29">
        <w:rPr>
          <w:rFonts w:ascii="inherit" w:eastAsia="Times New Roman" w:hAnsi="inherit" w:cs="Arial"/>
          <w:color w:val="000000"/>
          <w:sz w:val="27"/>
          <w:szCs w:val="27"/>
          <w:lang w:eastAsia="ru-RU"/>
        </w:rPr>
        <w:t>ПОСТАНОВЛЕНИЕ</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«01» июля 2013 года № 2706-нпа</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г. Сургут</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 внесении изменений в постановление</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администрации Сургутского района</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от 08.11.2012 № 4308-нпа</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В соответствии с Федеральным законом от 27.07.2010 № 210-ФЗ «Об организации предоставления государственных и муниципальных услуг»:</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 Внести изменения в приложение к постановлению администрации Сургутского района от 08.11.2012 № 4308-нпа «Об утверждении порядка подачи и рассмотрения жалоб на решения и действия (бездействие) органов местного самоуправления муниципального образования Сургутский район и их должностных лиц, муниципальных служащих» согласно приложению.</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 Опубликовать настоящее постановление в средствах массовой информации и разместить на официальном сайте муниципального образования Сургутский район.</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 Настоящее постановление вступает в силу после его официального опубликования (обнародования).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w:t>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Глава Сургутского района                                                                                                             </w:t>
      </w:r>
      <w:r>
        <w:rPr>
          <w:rFonts w:ascii="inherit" w:eastAsia="Times New Roman" w:hAnsi="inherit" w:cs="Arial"/>
          <w:color w:val="000000"/>
          <w:sz w:val="21"/>
          <w:szCs w:val="21"/>
          <w:lang w:eastAsia="ru-RU"/>
        </w:rPr>
        <w:t>          </w:t>
      </w:r>
      <w:r w:rsidRPr="00A25D29">
        <w:rPr>
          <w:rFonts w:ascii="inherit" w:eastAsia="Times New Roman" w:hAnsi="inherit" w:cs="Arial"/>
          <w:color w:val="000000"/>
          <w:sz w:val="21"/>
          <w:szCs w:val="21"/>
          <w:lang w:eastAsia="ru-RU"/>
        </w:rPr>
        <w:t xml:space="preserve">Д.В. </w:t>
      </w:r>
      <w:proofErr w:type="spellStart"/>
      <w:r w:rsidRPr="00A25D29">
        <w:rPr>
          <w:rFonts w:ascii="inherit" w:eastAsia="Times New Roman" w:hAnsi="inherit" w:cs="Arial"/>
          <w:color w:val="000000"/>
          <w:sz w:val="21"/>
          <w:szCs w:val="21"/>
          <w:lang w:eastAsia="ru-RU"/>
        </w:rPr>
        <w:t>Макущенко</w:t>
      </w:r>
      <w:proofErr w:type="spellEnd"/>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Приложение к постановлению</w:t>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администрации Сургутского района</w:t>
      </w:r>
    </w:p>
    <w:p w:rsidR="00A25D29" w:rsidRPr="00A25D29" w:rsidRDefault="00A25D29" w:rsidP="00A25D29">
      <w:pPr>
        <w:shd w:val="clear" w:color="auto" w:fill="FFFFFF"/>
        <w:spacing w:after="0" w:line="268" w:lineRule="atLeast"/>
        <w:jc w:val="righ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от «01» июля 2013 года № 2706-нпа</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 Подпункты 10.3. - 10.6. пункта 10 приложения изложить в следующей редакции: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«10.3.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A25D29">
        <w:rPr>
          <w:rFonts w:ascii="inherit" w:eastAsia="Times New Roman" w:hAnsi="inherit" w:cs="Arial"/>
          <w:color w:val="000000"/>
          <w:sz w:val="21"/>
          <w:szCs w:val="21"/>
          <w:lang w:eastAsia="ru-RU"/>
        </w:rPr>
        <w:t>Югры</w:t>
      </w:r>
      <w:proofErr w:type="spellEnd"/>
      <w:r w:rsidRPr="00A25D29">
        <w:rPr>
          <w:rFonts w:ascii="inherit" w:eastAsia="Times New Roman" w:hAnsi="inherit" w:cs="Arial"/>
          <w:color w:val="000000"/>
          <w:sz w:val="21"/>
          <w:szCs w:val="21"/>
          <w:lang w:eastAsia="ru-RU"/>
        </w:rPr>
        <w:t>, муниципальными правовыми актами Сургутского района для предоставления муниципальной услуги.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10.4.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A25D29">
        <w:rPr>
          <w:rFonts w:ascii="inherit" w:eastAsia="Times New Roman" w:hAnsi="inherit" w:cs="Arial"/>
          <w:color w:val="000000"/>
          <w:sz w:val="21"/>
          <w:szCs w:val="21"/>
          <w:lang w:eastAsia="ru-RU"/>
        </w:rPr>
        <w:t>Югры</w:t>
      </w:r>
      <w:proofErr w:type="spellEnd"/>
      <w:r w:rsidRPr="00A25D29">
        <w:rPr>
          <w:rFonts w:ascii="inherit" w:eastAsia="Times New Roman" w:hAnsi="inherit" w:cs="Arial"/>
          <w:color w:val="000000"/>
          <w:sz w:val="21"/>
          <w:szCs w:val="21"/>
          <w:lang w:eastAsia="ru-RU"/>
        </w:rPr>
        <w:t>, муниципальными правовыми актами Сургутского района для предоставления муниципальной услуги, у заявителя.</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10.5. </w:t>
      </w:r>
      <w:proofErr w:type="gramStart"/>
      <w:r w:rsidRPr="00A25D29">
        <w:rPr>
          <w:rFonts w:ascii="inherit" w:eastAsia="Times New Roman" w:hAnsi="inherit" w:cs="Arial"/>
          <w:color w:val="000000"/>
          <w:sz w:val="21"/>
          <w:szCs w:val="21"/>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A25D29">
        <w:rPr>
          <w:rFonts w:ascii="inherit" w:eastAsia="Times New Roman" w:hAnsi="inherit" w:cs="Arial"/>
          <w:color w:val="000000"/>
          <w:sz w:val="21"/>
          <w:szCs w:val="21"/>
          <w:lang w:eastAsia="ru-RU"/>
        </w:rPr>
        <w:t>Югры</w:t>
      </w:r>
      <w:proofErr w:type="spellEnd"/>
      <w:r w:rsidRPr="00A25D29">
        <w:rPr>
          <w:rFonts w:ascii="inherit" w:eastAsia="Times New Roman" w:hAnsi="inherit" w:cs="Arial"/>
          <w:color w:val="000000"/>
          <w:sz w:val="21"/>
          <w:szCs w:val="21"/>
          <w:lang w:eastAsia="ru-RU"/>
        </w:rPr>
        <w:t>, муниципальными правовыми актами Сургутского района.</w:t>
      </w:r>
      <w:proofErr w:type="gramEnd"/>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 xml:space="preserve">10.6.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A25D29">
        <w:rPr>
          <w:rFonts w:ascii="inherit" w:eastAsia="Times New Roman" w:hAnsi="inherit" w:cs="Arial"/>
          <w:color w:val="000000"/>
          <w:sz w:val="21"/>
          <w:szCs w:val="21"/>
          <w:lang w:eastAsia="ru-RU"/>
        </w:rPr>
        <w:t>Югры</w:t>
      </w:r>
      <w:proofErr w:type="spellEnd"/>
      <w:r w:rsidRPr="00A25D29">
        <w:rPr>
          <w:rFonts w:ascii="inherit" w:eastAsia="Times New Roman" w:hAnsi="inherit" w:cs="Arial"/>
          <w:color w:val="000000"/>
          <w:sz w:val="21"/>
          <w:szCs w:val="21"/>
          <w:lang w:eastAsia="ru-RU"/>
        </w:rPr>
        <w:t>, муниципальными правовыми актами Сургутского района».</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2. Пункт 15 приложения изложить в следующей редакции: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«15.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её рассмотрение орган принимает одно из следующих решений:</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proofErr w:type="gramStart"/>
      <w:r w:rsidRPr="00A25D29">
        <w:rPr>
          <w:rFonts w:ascii="inherit" w:eastAsia="Times New Roman" w:hAnsi="inherit" w:cs="Arial"/>
          <w:color w:val="000000"/>
          <w:sz w:val="21"/>
          <w:szCs w:val="21"/>
          <w:lang w:eastAsia="ru-RU"/>
        </w:rPr>
        <w:t xml:space="preserve">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w:t>
      </w:r>
      <w:r w:rsidRPr="00A25D29">
        <w:rPr>
          <w:rFonts w:ascii="inherit" w:eastAsia="Times New Roman" w:hAnsi="inherit" w:cs="Arial"/>
          <w:color w:val="000000"/>
          <w:sz w:val="21"/>
          <w:szCs w:val="21"/>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A25D29">
        <w:rPr>
          <w:rFonts w:ascii="inherit" w:eastAsia="Times New Roman" w:hAnsi="inherit" w:cs="Arial"/>
          <w:color w:val="000000"/>
          <w:sz w:val="21"/>
          <w:szCs w:val="21"/>
          <w:lang w:eastAsia="ru-RU"/>
        </w:rPr>
        <w:t>Югры</w:t>
      </w:r>
      <w:proofErr w:type="spellEnd"/>
      <w:r w:rsidRPr="00A25D29">
        <w:rPr>
          <w:rFonts w:ascii="inherit" w:eastAsia="Times New Roman" w:hAnsi="inherit" w:cs="Arial"/>
          <w:color w:val="000000"/>
          <w:sz w:val="21"/>
          <w:szCs w:val="21"/>
          <w:lang w:eastAsia="ru-RU"/>
        </w:rPr>
        <w:t>, муниципальными правовыми актами Сургутского района, а также в иных формах;</w:t>
      </w:r>
      <w:proofErr w:type="gramEnd"/>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б) отказывает в удовлетворении жалобы.</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 В пункте 16 приложения после слов «в письменной форме» дополнить словами «, а также, по желанию заявителя, в электронной форме».</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4. Пункт 17.5. приложения считать пунктом 17.6.</w:t>
      </w:r>
    </w:p>
    <w:p w:rsidR="00A25D29" w:rsidRPr="00A25D29" w:rsidRDefault="00A25D29" w:rsidP="00A25D29">
      <w:pPr>
        <w:shd w:val="clear" w:color="auto" w:fill="FFFFFF"/>
        <w:spacing w:after="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5. Пункт 17.6. приложения считать пунктом 17.7.</w:t>
      </w:r>
    </w:p>
    <w:p w:rsidR="00A25D29" w:rsidRPr="00A25D29" w:rsidRDefault="00A25D29" w:rsidP="00A25D29">
      <w:pPr>
        <w:shd w:val="clear" w:color="auto" w:fill="FFFFFF"/>
        <w:spacing w:after="0" w:line="268" w:lineRule="atLeast"/>
        <w:jc w:val="center"/>
        <w:rPr>
          <w:rFonts w:ascii="inherit" w:eastAsia="Times New Roman" w:hAnsi="inherit" w:cs="Arial"/>
          <w:color w:val="000000"/>
          <w:sz w:val="21"/>
          <w:szCs w:val="21"/>
          <w:lang w:eastAsia="ru-RU"/>
        </w:rPr>
      </w:pPr>
      <w:r w:rsidRPr="00A25D29">
        <w:rPr>
          <w:rFonts w:ascii="inherit" w:eastAsia="Times New Roman" w:hAnsi="inherit" w:cs="Arial"/>
          <w:b/>
          <w:bCs/>
          <w:color w:val="000000"/>
          <w:sz w:val="21"/>
          <w:lang w:eastAsia="ru-RU"/>
        </w:rPr>
        <w:t>ПОСТАНОВЛЕНИЕ</w:t>
      </w:r>
    </w:p>
    <w:p w:rsidR="00A25D29" w:rsidRDefault="00A25D29" w:rsidP="00A25D29">
      <w:pPr>
        <w:shd w:val="clear" w:color="auto" w:fill="FFFFFF"/>
        <w:spacing w:after="0" w:line="268" w:lineRule="atLeast"/>
        <w:jc w:val="center"/>
        <w:rPr>
          <w:rFonts w:ascii="inherit" w:eastAsia="Times New Roman" w:hAnsi="inherit" w:cs="Arial"/>
          <w:color w:val="000000"/>
          <w:sz w:val="21"/>
          <w:lang w:eastAsia="ru-RU"/>
        </w:rPr>
      </w:pPr>
      <w:r w:rsidRPr="00A25D29">
        <w:rPr>
          <w:rFonts w:ascii="inherit" w:eastAsia="Times New Roman" w:hAnsi="inherit" w:cs="Arial"/>
          <w:color w:val="000000"/>
          <w:sz w:val="21"/>
          <w:szCs w:val="21"/>
          <w:lang w:eastAsia="ru-RU"/>
        </w:rPr>
        <w:t>«15» апреля 2014 года № 1365-нпа</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г. Сургут</w:t>
      </w:r>
      <w:proofErr w:type="gramStart"/>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О</w:t>
      </w:r>
      <w:proofErr w:type="gramEnd"/>
      <w:r w:rsidRPr="00A25D29">
        <w:rPr>
          <w:rFonts w:ascii="inherit" w:eastAsia="Times New Roman" w:hAnsi="inherit" w:cs="Arial"/>
          <w:color w:val="000000"/>
          <w:sz w:val="21"/>
          <w:szCs w:val="21"/>
          <w:lang w:eastAsia="ru-RU"/>
        </w:rPr>
        <w:t xml:space="preserve"> внесении изменений в постановление</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администрации Сургутского района</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от 08.11.2012 № 4308-нпа</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br/>
        <w:t xml:space="preserve">В связи с изменением системы управления в органах местного самоуправления Сургутского района и созданием многофункциональных центров предоставления государственных и муниципальных услуг в </w:t>
      </w:r>
      <w:proofErr w:type="spellStart"/>
      <w:r w:rsidRPr="00A25D29">
        <w:rPr>
          <w:rFonts w:ascii="inherit" w:eastAsia="Times New Roman" w:hAnsi="inherit" w:cs="Arial"/>
          <w:color w:val="000000"/>
          <w:sz w:val="21"/>
          <w:szCs w:val="21"/>
          <w:lang w:eastAsia="ru-RU"/>
        </w:rPr>
        <w:t>Сургутском</w:t>
      </w:r>
      <w:proofErr w:type="spellEnd"/>
      <w:r w:rsidRPr="00A25D29">
        <w:rPr>
          <w:rFonts w:ascii="inherit" w:eastAsia="Times New Roman" w:hAnsi="inherit" w:cs="Arial"/>
          <w:color w:val="000000"/>
          <w:sz w:val="21"/>
          <w:szCs w:val="21"/>
          <w:lang w:eastAsia="ru-RU"/>
        </w:rPr>
        <w:t xml:space="preserve"> районе:</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 Внести в приложение к постановлению администрации Сургутского района от 08.11.2012 № 4308-нпа «Об утверждении порядка подачи и рассмотрения жалоб на решения и действия (бездействие) органов местного самоуправления муниципального образования Сургутский район и их должностных лиц, муниципальных служащих» (с изменениями от 01.07.2013  № 2706-нпа) следующие изменения:</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1.1. В пункте 1 после слова «главы» дополнить словом «администрации».</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1.2. В пункте 8 слова «заместителем главы Сургутского района», «заместителя главы Сургутского района» заменить словами «первым заместителем (заместителем) главы администрации Сургутского района», «первого заместителя (заместителя) главы администрации Сургутского района» соответственно.</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1.3. В пункте 8 слова «советником главы Сургутского района либо», «советника главы Сургутского района либо» - исключить.</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1.4. Дополнить пунктом 9.1. следующего содержания:</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«9.1.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её передачу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Жалоба на нарушение порядка предоставления муниципальной услуги многофункциональным центром рассматривается в соответствии с соглашением о взаимодействии с многофункциональным центром.</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При этом срок рассмотрения жалобы исчисляется со дня регистрации жалобы».</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1.5. В пункте 12 слова «, предусмотренного статьёй 5.63 Кодекса Российской Федерации об административных правонарушениях» исключить.</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1.6. В пункте 13.4. слова «заместителю главы Сургутского района» заменить словами «первому заместителю (заместителю) главы администрации Сургутского района», слова советнику главы Сургутского района либо» исключить.</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1.7. Дополнить пункт 13 подпунктом 13.5. в следующей редакции:</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«13.5.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1.8. Второе предложение пункта 14 дополнить словами «, если более короткие сроки рассмотрения жалобы не установлены муниципальными правовыми актами Сургутского района».</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2. Опубликовать настоящее постановление в средствах массовой информации и разместить на официальном сайте муниципального образования Сургутский район.</w:t>
      </w:r>
    </w:p>
    <w:p w:rsidR="00A25D29" w:rsidRPr="00A25D29" w:rsidRDefault="00A25D29" w:rsidP="00A25D29">
      <w:pPr>
        <w:shd w:val="clear" w:color="auto" w:fill="FFFFFF"/>
        <w:spacing w:after="0" w:line="268" w:lineRule="atLeast"/>
        <w:jc w:val="both"/>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t>3. Настоящее постановление вступает в силу после его официального опубликования (обнародования). </w:t>
      </w:r>
    </w:p>
    <w:p w:rsidR="00A25D29" w:rsidRPr="00A25D29" w:rsidRDefault="00A25D29" w:rsidP="00A25D29">
      <w:pPr>
        <w:shd w:val="clear" w:color="auto" w:fill="FFFFFF"/>
        <w:spacing w:after="240" w:line="268" w:lineRule="atLeast"/>
        <w:rPr>
          <w:rFonts w:ascii="inherit" w:eastAsia="Times New Roman" w:hAnsi="inherit" w:cs="Arial"/>
          <w:color w:val="000000"/>
          <w:sz w:val="21"/>
          <w:szCs w:val="21"/>
          <w:lang w:eastAsia="ru-RU"/>
        </w:rPr>
      </w:pPr>
      <w:r w:rsidRPr="00A25D29">
        <w:rPr>
          <w:rFonts w:ascii="inherit" w:eastAsia="Times New Roman" w:hAnsi="inherit" w:cs="Arial"/>
          <w:color w:val="000000"/>
          <w:sz w:val="21"/>
          <w:szCs w:val="21"/>
          <w:lang w:eastAsia="ru-RU"/>
        </w:rPr>
        <w:br/>
        <w:t>И.о. главы администрации</w:t>
      </w:r>
      <w:r w:rsidRPr="00A25D29">
        <w:rPr>
          <w:rFonts w:ascii="inherit" w:eastAsia="Times New Roman" w:hAnsi="inherit" w:cs="Arial"/>
          <w:color w:val="000000"/>
          <w:sz w:val="21"/>
          <w:lang w:eastAsia="ru-RU"/>
        </w:rPr>
        <w:t> </w:t>
      </w:r>
      <w:r w:rsidRPr="00A25D29">
        <w:rPr>
          <w:rFonts w:ascii="inherit" w:eastAsia="Times New Roman" w:hAnsi="inherit" w:cs="Arial"/>
          <w:color w:val="000000"/>
          <w:sz w:val="21"/>
          <w:szCs w:val="21"/>
          <w:lang w:eastAsia="ru-RU"/>
        </w:rPr>
        <w:br/>
        <w:t>Сургутского района                                                                                                </w:t>
      </w:r>
      <w:r>
        <w:rPr>
          <w:rFonts w:ascii="inherit" w:eastAsia="Times New Roman" w:hAnsi="inherit" w:cs="Arial"/>
          <w:color w:val="000000"/>
          <w:sz w:val="21"/>
          <w:szCs w:val="21"/>
          <w:lang w:eastAsia="ru-RU"/>
        </w:rPr>
        <w:t>                             </w:t>
      </w:r>
      <w:r w:rsidRPr="00A25D29">
        <w:rPr>
          <w:rFonts w:ascii="inherit" w:eastAsia="Times New Roman" w:hAnsi="inherit" w:cs="Arial"/>
          <w:color w:val="000000"/>
          <w:sz w:val="21"/>
          <w:szCs w:val="21"/>
          <w:lang w:eastAsia="ru-RU"/>
        </w:rPr>
        <w:t>   С.А. Черкашин</w:t>
      </w:r>
      <w:r w:rsidRPr="00A25D29">
        <w:rPr>
          <w:rFonts w:ascii="inherit" w:eastAsia="Times New Roman" w:hAnsi="inherit" w:cs="Arial"/>
          <w:color w:val="000000"/>
          <w:sz w:val="21"/>
          <w:lang w:eastAsia="ru-RU"/>
        </w:rPr>
        <w:t> </w:t>
      </w:r>
    </w:p>
    <w:p w:rsidR="005E3744" w:rsidRDefault="005E3744"/>
    <w:sectPr w:rsidR="005E3744" w:rsidSect="00A25D2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5D29"/>
    <w:rsid w:val="005E3744"/>
    <w:rsid w:val="00A25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44"/>
  </w:style>
  <w:style w:type="paragraph" w:styleId="1">
    <w:name w:val="heading 1"/>
    <w:basedOn w:val="a"/>
    <w:link w:val="10"/>
    <w:uiPriority w:val="9"/>
    <w:qFormat/>
    <w:rsid w:val="00A25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5D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D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5D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5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5D29"/>
    <w:rPr>
      <w:b/>
      <w:bCs/>
    </w:rPr>
  </w:style>
  <w:style w:type="character" w:customStyle="1" w:styleId="apple-converted-space">
    <w:name w:val="apple-converted-space"/>
    <w:basedOn w:val="a0"/>
    <w:rsid w:val="00A25D29"/>
  </w:style>
</w:styles>
</file>

<file path=word/webSettings.xml><?xml version="1.0" encoding="utf-8"?>
<w:webSettings xmlns:r="http://schemas.openxmlformats.org/officeDocument/2006/relationships" xmlns:w="http://schemas.openxmlformats.org/wordprocessingml/2006/main">
  <w:divs>
    <w:div w:id="924414537">
      <w:bodyDiv w:val="1"/>
      <w:marLeft w:val="0"/>
      <w:marRight w:val="0"/>
      <w:marTop w:val="0"/>
      <w:marBottom w:val="0"/>
      <w:divBdr>
        <w:top w:val="none" w:sz="0" w:space="0" w:color="auto"/>
        <w:left w:val="none" w:sz="0" w:space="0" w:color="auto"/>
        <w:bottom w:val="none" w:sz="0" w:space="0" w:color="auto"/>
        <w:right w:val="none" w:sz="0" w:space="0" w:color="auto"/>
      </w:divBdr>
      <w:divsChild>
        <w:div w:id="162933761">
          <w:marLeft w:val="0"/>
          <w:marRight w:val="0"/>
          <w:marTop w:val="0"/>
          <w:marBottom w:val="0"/>
          <w:divBdr>
            <w:top w:val="none" w:sz="0" w:space="0" w:color="auto"/>
            <w:left w:val="none" w:sz="0" w:space="0" w:color="auto"/>
            <w:bottom w:val="none" w:sz="0" w:space="0" w:color="auto"/>
            <w:right w:val="none" w:sz="0" w:space="0" w:color="auto"/>
          </w:divBdr>
          <w:divsChild>
            <w:div w:id="254628206">
              <w:marLeft w:val="0"/>
              <w:marRight w:val="0"/>
              <w:marTop w:val="0"/>
              <w:marBottom w:val="0"/>
              <w:divBdr>
                <w:top w:val="none" w:sz="0" w:space="0" w:color="auto"/>
                <w:left w:val="none" w:sz="0" w:space="0" w:color="auto"/>
                <w:bottom w:val="none" w:sz="0" w:space="0" w:color="auto"/>
                <w:right w:val="none" w:sz="0" w:space="0" w:color="auto"/>
              </w:divBdr>
            </w:div>
            <w:div w:id="372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3262</Words>
  <Characters>18594</Characters>
  <Application>Microsoft Office Word</Application>
  <DocSecurity>0</DocSecurity>
  <Lines>154</Lines>
  <Paragraphs>43</Paragraphs>
  <ScaleCrop>false</ScaleCrop>
  <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2016-02-05T06:54:00Z</dcterms:created>
  <dcterms:modified xsi:type="dcterms:W3CDTF">2016-02-05T06:57:00Z</dcterms:modified>
</cp:coreProperties>
</file>